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818" w:rsidRPr="00A441AC" w:rsidRDefault="005E2C97" w:rsidP="005E2C97">
      <w:pPr>
        <w:jc w:val="center"/>
        <w:rPr>
          <w:b/>
          <w:sz w:val="22"/>
        </w:rPr>
      </w:pPr>
      <w:r w:rsidRPr="00A441AC">
        <w:rPr>
          <w:b/>
          <w:sz w:val="22"/>
        </w:rPr>
        <w:t xml:space="preserve">Sistematización de la Sesión de </w:t>
      </w:r>
      <w:r w:rsidR="003962C5" w:rsidRPr="00A441AC">
        <w:rPr>
          <w:b/>
          <w:sz w:val="22"/>
        </w:rPr>
        <w:t>Presentación d</w:t>
      </w:r>
      <w:r w:rsidR="00D4615C" w:rsidRPr="00A441AC">
        <w:rPr>
          <w:b/>
          <w:sz w:val="22"/>
        </w:rPr>
        <w:t>e Etapas y Productos de la Asesoría sobre Planeamiento Estratégico al Ministerio de Cultura</w:t>
      </w:r>
    </w:p>
    <w:p w:rsidR="00386703" w:rsidRPr="00A441AC" w:rsidRDefault="007668AA" w:rsidP="001931CF">
      <w:pPr>
        <w:jc w:val="center"/>
        <w:rPr>
          <w:sz w:val="22"/>
        </w:rPr>
      </w:pPr>
      <w:r w:rsidRPr="00A441AC">
        <w:rPr>
          <w:sz w:val="22"/>
        </w:rPr>
        <w:t>Lima, 11</w:t>
      </w:r>
      <w:r w:rsidR="005E2C97" w:rsidRPr="00A441AC">
        <w:rPr>
          <w:sz w:val="22"/>
        </w:rPr>
        <w:t xml:space="preserve"> de junio de 2014</w:t>
      </w:r>
    </w:p>
    <w:p w:rsidR="00386703" w:rsidRPr="00A441AC" w:rsidRDefault="00386703" w:rsidP="001C056C">
      <w:pPr>
        <w:jc w:val="center"/>
        <w:rPr>
          <w:sz w:val="22"/>
        </w:rPr>
      </w:pPr>
    </w:p>
    <w:p w:rsidR="00753939" w:rsidRPr="00A441AC" w:rsidRDefault="00E538A3" w:rsidP="00E538A3">
      <w:pPr>
        <w:jc w:val="both"/>
        <w:rPr>
          <w:sz w:val="22"/>
        </w:rPr>
      </w:pPr>
      <w:r w:rsidRPr="00A441AC">
        <w:rPr>
          <w:b/>
          <w:sz w:val="22"/>
        </w:rPr>
        <w:t>Objetivo</w:t>
      </w:r>
      <w:r w:rsidR="00CC357F" w:rsidRPr="00A441AC">
        <w:rPr>
          <w:b/>
          <w:sz w:val="22"/>
        </w:rPr>
        <w:t>s</w:t>
      </w:r>
      <w:r w:rsidR="00386703" w:rsidRPr="00A441AC">
        <w:rPr>
          <w:b/>
          <w:sz w:val="22"/>
        </w:rPr>
        <w:t>:</w:t>
      </w:r>
    </w:p>
    <w:p w:rsidR="00753939" w:rsidRPr="00A441AC" w:rsidRDefault="00E21A36" w:rsidP="00753939">
      <w:pPr>
        <w:pStyle w:val="Prrafodelista"/>
        <w:numPr>
          <w:ilvl w:val="0"/>
          <w:numId w:val="2"/>
        </w:numPr>
        <w:jc w:val="both"/>
        <w:rPr>
          <w:sz w:val="22"/>
        </w:rPr>
      </w:pPr>
      <w:r w:rsidRPr="00A441AC">
        <w:rPr>
          <w:sz w:val="22"/>
        </w:rPr>
        <w:t>Asegurar que el Equi</w:t>
      </w:r>
      <w:r w:rsidR="001931CF" w:rsidRPr="00A441AC">
        <w:rPr>
          <w:sz w:val="22"/>
        </w:rPr>
        <w:t>po Técnico</w:t>
      </w:r>
      <w:r w:rsidR="00CC357F" w:rsidRPr="00A441AC">
        <w:rPr>
          <w:sz w:val="22"/>
        </w:rPr>
        <w:t xml:space="preserve"> conozca las </w:t>
      </w:r>
      <w:r w:rsidRPr="00A441AC">
        <w:rPr>
          <w:sz w:val="22"/>
        </w:rPr>
        <w:t>etapas y productos de l</w:t>
      </w:r>
      <w:r w:rsidR="00753939" w:rsidRPr="00A441AC">
        <w:rPr>
          <w:sz w:val="22"/>
        </w:rPr>
        <w:t>a asesoría.</w:t>
      </w:r>
    </w:p>
    <w:p w:rsidR="00545F4D" w:rsidRPr="00A441AC" w:rsidRDefault="00753939" w:rsidP="00753939">
      <w:pPr>
        <w:pStyle w:val="Prrafodelista"/>
        <w:numPr>
          <w:ilvl w:val="0"/>
          <w:numId w:val="2"/>
        </w:numPr>
        <w:jc w:val="both"/>
        <w:rPr>
          <w:sz w:val="22"/>
        </w:rPr>
      </w:pPr>
      <w:r w:rsidRPr="00A441AC">
        <w:rPr>
          <w:sz w:val="22"/>
        </w:rPr>
        <w:t>T</w:t>
      </w:r>
      <w:r w:rsidR="00CC357F" w:rsidRPr="00A441AC">
        <w:rPr>
          <w:sz w:val="22"/>
        </w:rPr>
        <w:t>ene</w:t>
      </w:r>
      <w:r w:rsidR="007668AA" w:rsidRPr="00A441AC">
        <w:rPr>
          <w:sz w:val="22"/>
        </w:rPr>
        <w:t>r un plan de trabajo con los aportes</w:t>
      </w:r>
      <w:r w:rsidR="00B05B98" w:rsidRPr="00A441AC">
        <w:rPr>
          <w:sz w:val="22"/>
        </w:rPr>
        <w:t xml:space="preserve"> </w:t>
      </w:r>
      <w:r w:rsidR="007668AA" w:rsidRPr="00A441AC">
        <w:rPr>
          <w:sz w:val="22"/>
        </w:rPr>
        <w:t>d</w:t>
      </w:r>
      <w:r w:rsidR="00CC357F" w:rsidRPr="00A441AC">
        <w:rPr>
          <w:sz w:val="22"/>
        </w:rPr>
        <w:t xml:space="preserve">el Equipo </w:t>
      </w:r>
      <w:r w:rsidRPr="00A441AC">
        <w:rPr>
          <w:sz w:val="22"/>
        </w:rPr>
        <w:t>Técnico acerca de</w:t>
      </w:r>
      <w:r w:rsidR="00536B12" w:rsidRPr="00A441AC">
        <w:rPr>
          <w:sz w:val="22"/>
        </w:rPr>
        <w:t xml:space="preserve"> las actividades con los actores</w:t>
      </w:r>
      <w:r w:rsidR="00B05B98" w:rsidRPr="00A441AC">
        <w:rPr>
          <w:sz w:val="22"/>
        </w:rPr>
        <w:t xml:space="preserve"> externos.</w:t>
      </w:r>
    </w:p>
    <w:p w:rsidR="00414A87" w:rsidRPr="00A441AC" w:rsidRDefault="00414A87" w:rsidP="00E538A3">
      <w:pPr>
        <w:jc w:val="both"/>
        <w:rPr>
          <w:b/>
          <w:sz w:val="22"/>
        </w:rPr>
      </w:pPr>
    </w:p>
    <w:p w:rsidR="00753939" w:rsidRPr="00A441AC" w:rsidRDefault="007668AA" w:rsidP="00E538A3">
      <w:pPr>
        <w:jc w:val="both"/>
        <w:rPr>
          <w:b/>
          <w:sz w:val="22"/>
        </w:rPr>
      </w:pPr>
      <w:r w:rsidRPr="00A441AC">
        <w:rPr>
          <w:b/>
          <w:sz w:val="22"/>
        </w:rPr>
        <w:t>Resultado</w:t>
      </w:r>
      <w:r w:rsidR="008A1003" w:rsidRPr="00A441AC">
        <w:rPr>
          <w:b/>
          <w:sz w:val="22"/>
        </w:rPr>
        <w:t>s</w:t>
      </w:r>
      <w:r w:rsidR="00753939" w:rsidRPr="00A441AC">
        <w:rPr>
          <w:b/>
          <w:sz w:val="22"/>
        </w:rPr>
        <w:t>:</w:t>
      </w:r>
    </w:p>
    <w:p w:rsidR="00753939" w:rsidRPr="00A441AC" w:rsidRDefault="007668AA" w:rsidP="00753939">
      <w:pPr>
        <w:pStyle w:val="Prrafodelista"/>
        <w:numPr>
          <w:ilvl w:val="0"/>
          <w:numId w:val="2"/>
        </w:numPr>
        <w:jc w:val="both"/>
        <w:rPr>
          <w:sz w:val="22"/>
        </w:rPr>
      </w:pPr>
      <w:r w:rsidRPr="00A441AC">
        <w:rPr>
          <w:sz w:val="22"/>
        </w:rPr>
        <w:t>Equipo Técnico informado cabalmente sobre la as</w:t>
      </w:r>
      <w:r w:rsidR="00753939" w:rsidRPr="00A441AC">
        <w:rPr>
          <w:sz w:val="22"/>
        </w:rPr>
        <w:t>esoría.</w:t>
      </w:r>
      <w:r w:rsidR="00414A87" w:rsidRPr="00A441AC">
        <w:rPr>
          <w:sz w:val="22"/>
        </w:rPr>
        <w:t xml:space="preserve"> </w:t>
      </w:r>
    </w:p>
    <w:p w:rsidR="00414A87" w:rsidRPr="00A441AC" w:rsidRDefault="00753939" w:rsidP="00753939">
      <w:pPr>
        <w:pStyle w:val="Prrafodelista"/>
        <w:numPr>
          <w:ilvl w:val="0"/>
          <w:numId w:val="2"/>
        </w:numPr>
        <w:jc w:val="both"/>
        <w:rPr>
          <w:sz w:val="22"/>
        </w:rPr>
      </w:pPr>
      <w:r w:rsidRPr="00A441AC">
        <w:rPr>
          <w:sz w:val="22"/>
        </w:rPr>
        <w:t>P</w:t>
      </w:r>
      <w:r w:rsidR="00414A87" w:rsidRPr="00A441AC">
        <w:rPr>
          <w:sz w:val="22"/>
        </w:rPr>
        <w:t xml:space="preserve">ropuestas </w:t>
      </w:r>
      <w:r w:rsidRPr="00A441AC">
        <w:rPr>
          <w:sz w:val="22"/>
        </w:rPr>
        <w:t xml:space="preserve">del Equipo Técnico sobre </w:t>
      </w:r>
      <w:r w:rsidR="00414A87" w:rsidRPr="00A441AC">
        <w:rPr>
          <w:sz w:val="22"/>
        </w:rPr>
        <w:t xml:space="preserve">actores </w:t>
      </w:r>
      <w:r w:rsidRPr="00A441AC">
        <w:rPr>
          <w:sz w:val="22"/>
        </w:rPr>
        <w:t xml:space="preserve">externos, fechas de </w:t>
      </w:r>
      <w:r w:rsidR="00B65E6E" w:rsidRPr="00A441AC">
        <w:rPr>
          <w:sz w:val="22"/>
        </w:rPr>
        <w:t>reuniones</w:t>
      </w:r>
      <w:r w:rsidR="00EF32FD" w:rsidRPr="00A441AC">
        <w:rPr>
          <w:sz w:val="22"/>
        </w:rPr>
        <w:t xml:space="preserve"> con ellos</w:t>
      </w:r>
      <w:r w:rsidR="00B65E6E" w:rsidRPr="00A441AC">
        <w:rPr>
          <w:sz w:val="22"/>
        </w:rPr>
        <w:t xml:space="preserve"> </w:t>
      </w:r>
      <w:r w:rsidR="003313E1" w:rsidRPr="00A441AC">
        <w:rPr>
          <w:sz w:val="22"/>
        </w:rPr>
        <w:t>y la metodología de estas</w:t>
      </w:r>
      <w:r w:rsidR="00EF32FD" w:rsidRPr="00A441AC">
        <w:rPr>
          <w:sz w:val="22"/>
        </w:rPr>
        <w:t xml:space="preserve"> reuniones.</w:t>
      </w:r>
    </w:p>
    <w:p w:rsidR="00EF32FD" w:rsidRPr="00A441AC" w:rsidRDefault="00EF32FD" w:rsidP="00EF32FD">
      <w:pPr>
        <w:jc w:val="both"/>
        <w:rPr>
          <w:b/>
          <w:sz w:val="22"/>
        </w:rPr>
      </w:pPr>
    </w:p>
    <w:p w:rsidR="00EF32FD" w:rsidRPr="00A441AC" w:rsidRDefault="00EF32FD" w:rsidP="00EF32FD">
      <w:pPr>
        <w:jc w:val="both"/>
        <w:rPr>
          <w:b/>
          <w:sz w:val="22"/>
        </w:rPr>
      </w:pPr>
      <w:r w:rsidRPr="00A441AC">
        <w:rPr>
          <w:b/>
          <w:sz w:val="22"/>
        </w:rPr>
        <w:t>Participantes:</w:t>
      </w:r>
    </w:p>
    <w:p w:rsidR="00EF32FD" w:rsidRPr="00A441AC" w:rsidRDefault="00EF32FD" w:rsidP="00EF32FD">
      <w:pPr>
        <w:pStyle w:val="Prrafodelista"/>
        <w:numPr>
          <w:ilvl w:val="0"/>
          <w:numId w:val="2"/>
        </w:numPr>
        <w:jc w:val="both"/>
        <w:rPr>
          <w:sz w:val="22"/>
        </w:rPr>
      </w:pPr>
      <w:r w:rsidRPr="00A441AC">
        <w:rPr>
          <w:sz w:val="22"/>
        </w:rPr>
        <w:t>Equipo Técnico del Ministerio de Cultura para la elaboración del Plan Estratégico.</w:t>
      </w:r>
    </w:p>
    <w:p w:rsidR="00EF32FD" w:rsidRPr="00A441AC" w:rsidRDefault="003313E1" w:rsidP="00EF32FD">
      <w:pPr>
        <w:pStyle w:val="Prrafodelista"/>
        <w:numPr>
          <w:ilvl w:val="0"/>
          <w:numId w:val="2"/>
        </w:numPr>
        <w:jc w:val="both"/>
        <w:rPr>
          <w:sz w:val="22"/>
        </w:rPr>
      </w:pPr>
      <w:r w:rsidRPr="00A441AC">
        <w:rPr>
          <w:sz w:val="22"/>
        </w:rPr>
        <w:t>Equipo de Asesores del CEPLAN.</w:t>
      </w:r>
    </w:p>
    <w:p w:rsidR="00580FA5" w:rsidRPr="00A441AC" w:rsidRDefault="00580FA5" w:rsidP="00E538A3">
      <w:pPr>
        <w:jc w:val="both"/>
        <w:rPr>
          <w:b/>
          <w:sz w:val="22"/>
        </w:rPr>
      </w:pPr>
    </w:p>
    <w:p w:rsidR="00E538A3" w:rsidRDefault="003A7479" w:rsidP="00E538A3">
      <w:pPr>
        <w:jc w:val="both"/>
        <w:rPr>
          <w:b/>
          <w:sz w:val="22"/>
        </w:rPr>
      </w:pPr>
      <w:r>
        <w:rPr>
          <w:b/>
          <w:sz w:val="22"/>
        </w:rPr>
        <w:t>Metodología Aplicada</w:t>
      </w:r>
      <w:r w:rsidR="00EE615D" w:rsidRPr="00A441AC">
        <w:rPr>
          <w:b/>
          <w:sz w:val="22"/>
        </w:rPr>
        <w:t>:</w:t>
      </w:r>
    </w:p>
    <w:p w:rsidR="003A7479" w:rsidRPr="003A7479" w:rsidRDefault="00165D91" w:rsidP="003A7479">
      <w:pPr>
        <w:pStyle w:val="Prrafodelista"/>
        <w:numPr>
          <w:ilvl w:val="0"/>
          <w:numId w:val="2"/>
        </w:numPr>
        <w:jc w:val="both"/>
        <w:rPr>
          <w:sz w:val="22"/>
        </w:rPr>
      </w:pPr>
      <w:r>
        <w:rPr>
          <w:sz w:val="22"/>
        </w:rPr>
        <w:t>La presentación del  Plan de Trabajo fue expositiva y se realizó con una presentación en PowerPoint.</w:t>
      </w:r>
    </w:p>
    <w:p w:rsidR="003A7479" w:rsidRDefault="00165D91" w:rsidP="008B37A5">
      <w:pPr>
        <w:pStyle w:val="Prrafodelista"/>
        <w:numPr>
          <w:ilvl w:val="0"/>
          <w:numId w:val="2"/>
        </w:numPr>
        <w:jc w:val="both"/>
        <w:rPr>
          <w:sz w:val="22"/>
        </w:rPr>
      </w:pPr>
      <w:r>
        <w:rPr>
          <w:sz w:val="22"/>
        </w:rPr>
        <w:t>El recojo de las sugerencias del Equipo Técnico empezó</w:t>
      </w:r>
      <w:r w:rsidR="003A7479">
        <w:rPr>
          <w:sz w:val="22"/>
        </w:rPr>
        <w:t xml:space="preserve"> con la presentación de una propuesta de CEPLAN sobre</w:t>
      </w:r>
      <w:r>
        <w:rPr>
          <w:sz w:val="22"/>
        </w:rPr>
        <w:t xml:space="preserve"> los temas puesto a consideración: A</w:t>
      </w:r>
      <w:r w:rsidRPr="00A441AC">
        <w:rPr>
          <w:sz w:val="22"/>
        </w:rPr>
        <w:t>ctores externos, fechas de reuniones con ellos y la metodología de estas reuniones</w:t>
      </w:r>
      <w:r>
        <w:rPr>
          <w:sz w:val="22"/>
        </w:rPr>
        <w:t>.</w:t>
      </w:r>
    </w:p>
    <w:p w:rsidR="008B37A5" w:rsidRPr="00A441AC" w:rsidRDefault="008B37A5" w:rsidP="008B37A5">
      <w:pPr>
        <w:pStyle w:val="Prrafodelista"/>
        <w:numPr>
          <w:ilvl w:val="0"/>
          <w:numId w:val="2"/>
        </w:numPr>
        <w:jc w:val="both"/>
        <w:rPr>
          <w:sz w:val="22"/>
        </w:rPr>
      </w:pPr>
      <w:r w:rsidRPr="00A441AC">
        <w:rPr>
          <w:sz w:val="22"/>
        </w:rPr>
        <w:t xml:space="preserve">Los miembros del Equipo Técnico expresaron sus sugerencias a través del </w:t>
      </w:r>
      <w:r w:rsidR="00115B31" w:rsidRPr="00A441AC">
        <w:rPr>
          <w:sz w:val="22"/>
        </w:rPr>
        <w:t>m</w:t>
      </w:r>
      <w:r w:rsidRPr="00A441AC">
        <w:rPr>
          <w:sz w:val="22"/>
        </w:rPr>
        <w:t>étodo del Café Mundial.</w:t>
      </w:r>
    </w:p>
    <w:p w:rsidR="00A01286" w:rsidRPr="00A441AC" w:rsidRDefault="00580FA5" w:rsidP="008B37A5">
      <w:pPr>
        <w:pStyle w:val="Prrafodelista"/>
        <w:numPr>
          <w:ilvl w:val="0"/>
          <w:numId w:val="1"/>
        </w:numPr>
        <w:jc w:val="both"/>
        <w:rPr>
          <w:sz w:val="22"/>
        </w:rPr>
      </w:pPr>
      <w:r w:rsidRPr="00A441AC">
        <w:rPr>
          <w:sz w:val="22"/>
        </w:rPr>
        <w:t xml:space="preserve">Esta actividad implicó agrupar a los representantes del Ministerio </w:t>
      </w:r>
      <w:r w:rsidR="008B37A5" w:rsidRPr="00A441AC">
        <w:rPr>
          <w:sz w:val="22"/>
        </w:rPr>
        <w:t>en tres grupos y a cada uno</w:t>
      </w:r>
      <w:r w:rsidR="00A01286" w:rsidRPr="00A441AC">
        <w:rPr>
          <w:sz w:val="22"/>
        </w:rPr>
        <w:t xml:space="preserve"> se le asignó una et</w:t>
      </w:r>
      <w:r w:rsidR="00016623" w:rsidRPr="00A441AC">
        <w:rPr>
          <w:sz w:val="22"/>
        </w:rPr>
        <w:t>apa del Plan de Trabajo, la cual recibió las sugerencias del grupo.</w:t>
      </w:r>
    </w:p>
    <w:p w:rsidR="005C0DD3" w:rsidRPr="00A441AC" w:rsidRDefault="00BA651A" w:rsidP="008B37A5">
      <w:pPr>
        <w:pStyle w:val="Prrafodelista"/>
        <w:numPr>
          <w:ilvl w:val="0"/>
          <w:numId w:val="1"/>
        </w:numPr>
        <w:jc w:val="both"/>
        <w:rPr>
          <w:sz w:val="22"/>
        </w:rPr>
      </w:pPr>
      <w:r w:rsidRPr="00A441AC">
        <w:rPr>
          <w:sz w:val="22"/>
        </w:rPr>
        <w:t>Los grupos se dividieron según estas etapas:</w:t>
      </w:r>
    </w:p>
    <w:p w:rsidR="00BA651A" w:rsidRPr="00A441AC" w:rsidRDefault="005C580C" w:rsidP="00BA651A">
      <w:pPr>
        <w:pStyle w:val="Prrafodelista"/>
        <w:numPr>
          <w:ilvl w:val="0"/>
          <w:numId w:val="6"/>
        </w:numPr>
        <w:jc w:val="both"/>
        <w:rPr>
          <w:sz w:val="22"/>
        </w:rPr>
      </w:pPr>
      <w:r w:rsidRPr="00A441AC">
        <w:rPr>
          <w:sz w:val="22"/>
        </w:rPr>
        <w:t>Grupo 1: Desarrollo del modelo c</w:t>
      </w:r>
      <w:r w:rsidR="00BA651A" w:rsidRPr="00A441AC">
        <w:rPr>
          <w:sz w:val="22"/>
        </w:rPr>
        <w:t>onceptual – Identificación y análisis de tendencias</w:t>
      </w:r>
    </w:p>
    <w:p w:rsidR="00BA651A" w:rsidRPr="00A441AC" w:rsidRDefault="005C580C" w:rsidP="00BA651A">
      <w:pPr>
        <w:pStyle w:val="Prrafodelista"/>
        <w:numPr>
          <w:ilvl w:val="0"/>
          <w:numId w:val="6"/>
        </w:numPr>
        <w:jc w:val="both"/>
        <w:rPr>
          <w:sz w:val="22"/>
        </w:rPr>
      </w:pPr>
      <w:r w:rsidRPr="00A441AC">
        <w:rPr>
          <w:sz w:val="22"/>
        </w:rPr>
        <w:t xml:space="preserve">Grupo 2: </w:t>
      </w:r>
      <w:r w:rsidR="00BA651A" w:rsidRPr="00A441AC">
        <w:rPr>
          <w:sz w:val="22"/>
        </w:rPr>
        <w:t xml:space="preserve">Identificación de variables estratégicas – </w:t>
      </w:r>
      <w:r w:rsidRPr="00A441AC">
        <w:rPr>
          <w:sz w:val="22"/>
        </w:rPr>
        <w:t xml:space="preserve">Diagnóstico de variables estratégicas - </w:t>
      </w:r>
      <w:r w:rsidR="00BA651A" w:rsidRPr="00A441AC">
        <w:rPr>
          <w:sz w:val="22"/>
        </w:rPr>
        <w:t xml:space="preserve">Construcción </w:t>
      </w:r>
      <w:r w:rsidRPr="00A441AC">
        <w:rPr>
          <w:sz w:val="22"/>
        </w:rPr>
        <w:t>de e</w:t>
      </w:r>
      <w:r w:rsidR="00BA651A" w:rsidRPr="00A441AC">
        <w:rPr>
          <w:sz w:val="22"/>
        </w:rPr>
        <w:t>scenarios</w:t>
      </w:r>
    </w:p>
    <w:p w:rsidR="00BA651A" w:rsidRPr="00A441AC" w:rsidRDefault="005C580C" w:rsidP="005C580C">
      <w:pPr>
        <w:pStyle w:val="Prrafodelista"/>
        <w:numPr>
          <w:ilvl w:val="0"/>
          <w:numId w:val="6"/>
        </w:numPr>
        <w:jc w:val="both"/>
        <w:rPr>
          <w:sz w:val="22"/>
        </w:rPr>
      </w:pPr>
      <w:r w:rsidRPr="00A441AC">
        <w:rPr>
          <w:sz w:val="22"/>
        </w:rPr>
        <w:lastRenderedPageBreak/>
        <w:t>Grupo 3: Escenario apuesta – Visión – Objetivos estratégicos, indicadores y metas – Acciones estratégicas – Identificación de ruta estratégica</w:t>
      </w:r>
    </w:p>
    <w:p w:rsidR="00A441AC" w:rsidRPr="00A441AC" w:rsidRDefault="00A441AC" w:rsidP="00A441AC">
      <w:pPr>
        <w:jc w:val="both"/>
        <w:rPr>
          <w:sz w:val="22"/>
        </w:rPr>
      </w:pPr>
    </w:p>
    <w:p w:rsidR="00A441AC" w:rsidRPr="00A441AC" w:rsidRDefault="00A441AC" w:rsidP="00A441AC">
      <w:pPr>
        <w:jc w:val="both"/>
        <w:rPr>
          <w:b/>
          <w:sz w:val="22"/>
        </w:rPr>
      </w:pPr>
      <w:r w:rsidRPr="00A441AC">
        <w:rPr>
          <w:b/>
          <w:sz w:val="22"/>
        </w:rPr>
        <w:t>Información Recogida</w:t>
      </w:r>
    </w:p>
    <w:p w:rsidR="00016623" w:rsidRPr="00A441AC" w:rsidRDefault="00016623" w:rsidP="003313E1">
      <w:pPr>
        <w:pStyle w:val="Prrafodelista"/>
        <w:numPr>
          <w:ilvl w:val="0"/>
          <w:numId w:val="1"/>
        </w:numPr>
        <w:jc w:val="both"/>
        <w:rPr>
          <w:sz w:val="22"/>
        </w:rPr>
      </w:pPr>
      <w:r w:rsidRPr="00A441AC">
        <w:rPr>
          <w:sz w:val="22"/>
        </w:rPr>
        <w:t xml:space="preserve">Cada grupo propuso </w:t>
      </w:r>
      <w:r w:rsidR="005C580C" w:rsidRPr="00A441AC">
        <w:rPr>
          <w:sz w:val="22"/>
        </w:rPr>
        <w:t>según sus etapas</w:t>
      </w:r>
      <w:r w:rsidR="00035EFE" w:rsidRPr="00A441AC">
        <w:rPr>
          <w:sz w:val="22"/>
        </w:rPr>
        <w:t xml:space="preserve"> </w:t>
      </w:r>
      <w:r w:rsidR="00007C27" w:rsidRPr="00A441AC">
        <w:rPr>
          <w:sz w:val="22"/>
        </w:rPr>
        <w:t>¿Quiénes</w:t>
      </w:r>
      <w:r w:rsidR="00035EFE" w:rsidRPr="00A441AC">
        <w:rPr>
          <w:sz w:val="22"/>
        </w:rPr>
        <w:t xml:space="preserve"> ser</w:t>
      </w:r>
      <w:r w:rsidR="00007C27" w:rsidRPr="00A441AC">
        <w:rPr>
          <w:sz w:val="22"/>
        </w:rPr>
        <w:t xml:space="preserve">ían </w:t>
      </w:r>
      <w:r w:rsidR="00035EFE" w:rsidRPr="00A441AC">
        <w:rPr>
          <w:sz w:val="22"/>
        </w:rPr>
        <w:t>los actores</w:t>
      </w:r>
      <w:r w:rsidR="00007C27" w:rsidRPr="00A441AC">
        <w:rPr>
          <w:sz w:val="22"/>
        </w:rPr>
        <w:t xml:space="preserve"> externos</w:t>
      </w:r>
      <w:r w:rsidR="00035EFE" w:rsidRPr="00A441AC">
        <w:rPr>
          <w:sz w:val="22"/>
        </w:rPr>
        <w:t>?</w:t>
      </w:r>
      <w:r w:rsidR="00554C8D" w:rsidRPr="00A441AC">
        <w:rPr>
          <w:sz w:val="22"/>
        </w:rPr>
        <w:t xml:space="preserve">, </w:t>
      </w:r>
      <w:r w:rsidR="00035EFE" w:rsidRPr="00A441AC">
        <w:rPr>
          <w:sz w:val="22"/>
        </w:rPr>
        <w:t>¿</w:t>
      </w:r>
      <w:r w:rsidR="005027A9" w:rsidRPr="00A441AC">
        <w:rPr>
          <w:sz w:val="22"/>
        </w:rPr>
        <w:t>Cuándo serían las reuniones con los actores</w:t>
      </w:r>
      <w:r w:rsidR="00035EFE" w:rsidRPr="00A441AC">
        <w:rPr>
          <w:sz w:val="22"/>
        </w:rPr>
        <w:t>?</w:t>
      </w:r>
      <w:r w:rsidR="00554C8D" w:rsidRPr="00A441AC">
        <w:rPr>
          <w:sz w:val="22"/>
        </w:rPr>
        <w:t xml:space="preserve"> y </w:t>
      </w:r>
      <w:r w:rsidRPr="00A441AC">
        <w:rPr>
          <w:sz w:val="22"/>
        </w:rPr>
        <w:t>¿Cómo serían las reuniones?</w:t>
      </w:r>
    </w:p>
    <w:p w:rsidR="00AB401A" w:rsidRDefault="00AB401A" w:rsidP="003313E1">
      <w:pPr>
        <w:pStyle w:val="Prrafodelista"/>
        <w:numPr>
          <w:ilvl w:val="0"/>
          <w:numId w:val="1"/>
        </w:numPr>
        <w:jc w:val="both"/>
        <w:rPr>
          <w:sz w:val="22"/>
        </w:rPr>
      </w:pPr>
      <w:r w:rsidRPr="00A441AC">
        <w:rPr>
          <w:sz w:val="22"/>
        </w:rPr>
        <w:t>El grupo 1 propuso:</w:t>
      </w:r>
    </w:p>
    <w:p w:rsidR="001F7A7B" w:rsidRDefault="001F7A7B" w:rsidP="001F7A7B">
      <w:pPr>
        <w:pStyle w:val="Prrafodelista"/>
        <w:ind w:left="1440"/>
        <w:jc w:val="both"/>
        <w:rPr>
          <w:sz w:val="22"/>
        </w:rPr>
      </w:pPr>
      <w:r w:rsidRPr="001F7A7B">
        <w:rPr>
          <w:sz w:val="22"/>
        </w:rPr>
        <w:t>Los actores que deberían participar en la primera etapa de la fase prospectiva: Desde la definición del Modelo Conceptual hasta Identificación y Análisis de tendencias.</w:t>
      </w:r>
    </w:p>
    <w:p w:rsidR="001F7A7B" w:rsidRPr="00A441AC" w:rsidRDefault="001F7A7B" w:rsidP="001F7A7B">
      <w:pPr>
        <w:pStyle w:val="Prrafodelista"/>
        <w:ind w:left="1440"/>
        <w:jc w:val="both"/>
        <w:rPr>
          <w:sz w:val="22"/>
        </w:rPr>
      </w:pPr>
      <w:r>
        <w:rPr>
          <w:noProof/>
          <w:lang w:eastAsia="es-ES"/>
        </w:rPr>
        <w:drawing>
          <wp:inline distT="0" distB="0" distL="0" distR="0" wp14:anchorId="6AA91688" wp14:editId="73D23E0A">
            <wp:extent cx="4476750" cy="54006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76224" cy="540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401A" w:rsidRPr="00A441AC" w:rsidRDefault="00AB401A" w:rsidP="00AB401A">
      <w:pPr>
        <w:pStyle w:val="Prrafodelista"/>
        <w:numPr>
          <w:ilvl w:val="0"/>
          <w:numId w:val="7"/>
        </w:numPr>
        <w:jc w:val="both"/>
        <w:rPr>
          <w:sz w:val="22"/>
        </w:rPr>
      </w:pPr>
      <w:r w:rsidRPr="00A441AC">
        <w:rPr>
          <w:sz w:val="22"/>
        </w:rPr>
        <w:t xml:space="preserve">Quiénes: </w:t>
      </w:r>
      <w:r w:rsidR="00565710" w:rsidRPr="00A441AC">
        <w:rPr>
          <w:sz w:val="22"/>
        </w:rPr>
        <w:t xml:space="preserve"> </w:t>
      </w:r>
      <w:r w:rsidR="00C335BA" w:rsidRPr="00A441AC">
        <w:rPr>
          <w:sz w:val="22"/>
        </w:rPr>
        <w:t>MINCETUR, UNESCO, MINEDU, Colegio de Bibliotecólogos</w:t>
      </w:r>
      <w:r w:rsidR="004713C4" w:rsidRPr="00A441AC">
        <w:rPr>
          <w:sz w:val="22"/>
        </w:rPr>
        <w:t>, AECID, Municipalidad de Lima,</w:t>
      </w:r>
      <w:r w:rsidR="00C335BA" w:rsidRPr="00A441AC">
        <w:rPr>
          <w:sz w:val="22"/>
        </w:rPr>
        <w:t xml:space="preserve"> Asociación </w:t>
      </w:r>
      <w:r w:rsidR="00393772" w:rsidRPr="00A441AC">
        <w:rPr>
          <w:sz w:val="22"/>
        </w:rPr>
        <w:t xml:space="preserve">Peruana de Archiveros, </w:t>
      </w:r>
      <w:r w:rsidR="00393772" w:rsidRPr="00A441AC">
        <w:rPr>
          <w:sz w:val="22"/>
        </w:rPr>
        <w:lastRenderedPageBreak/>
        <w:t>Comités c</w:t>
      </w:r>
      <w:r w:rsidR="00C335BA" w:rsidRPr="00A441AC">
        <w:rPr>
          <w:sz w:val="22"/>
        </w:rPr>
        <w:t>ientíficos, Expertos en indus</w:t>
      </w:r>
      <w:r w:rsidR="00393772" w:rsidRPr="00A441AC">
        <w:rPr>
          <w:sz w:val="22"/>
        </w:rPr>
        <w:t xml:space="preserve">trias culturales y artes, OIT, PNUD y Plan </w:t>
      </w:r>
      <w:proofErr w:type="spellStart"/>
      <w:r w:rsidR="00393772" w:rsidRPr="00A441AC">
        <w:rPr>
          <w:sz w:val="22"/>
        </w:rPr>
        <w:t>Copesco</w:t>
      </w:r>
      <w:proofErr w:type="spellEnd"/>
      <w:r w:rsidR="00393772" w:rsidRPr="00A441AC">
        <w:rPr>
          <w:sz w:val="22"/>
        </w:rPr>
        <w:t>.</w:t>
      </w:r>
    </w:p>
    <w:p w:rsidR="00C335BA" w:rsidRPr="00A441AC" w:rsidRDefault="00C335BA" w:rsidP="00AB401A">
      <w:pPr>
        <w:pStyle w:val="Prrafodelista"/>
        <w:numPr>
          <w:ilvl w:val="0"/>
          <w:numId w:val="7"/>
        </w:numPr>
        <w:jc w:val="both"/>
        <w:rPr>
          <w:sz w:val="22"/>
        </w:rPr>
      </w:pPr>
      <w:r w:rsidRPr="00A441AC">
        <w:rPr>
          <w:sz w:val="22"/>
        </w:rPr>
        <w:t>Cuándo: Según cronograma  propuesto</w:t>
      </w:r>
    </w:p>
    <w:p w:rsidR="00C335BA" w:rsidRDefault="00C335BA" w:rsidP="00AB401A">
      <w:pPr>
        <w:pStyle w:val="Prrafodelista"/>
        <w:numPr>
          <w:ilvl w:val="0"/>
          <w:numId w:val="7"/>
        </w:numPr>
        <w:jc w:val="both"/>
        <w:rPr>
          <w:sz w:val="22"/>
        </w:rPr>
      </w:pPr>
      <w:r w:rsidRPr="00A441AC">
        <w:rPr>
          <w:sz w:val="22"/>
        </w:rPr>
        <w:t>Cómo: Encuestas a representantes regionales y desayunos de trabajo.</w:t>
      </w:r>
    </w:p>
    <w:p w:rsidR="001F7A7B" w:rsidRPr="001F7A7B" w:rsidRDefault="001F7A7B" w:rsidP="001F7A7B">
      <w:pPr>
        <w:ind w:left="1080"/>
        <w:jc w:val="both"/>
        <w:rPr>
          <w:sz w:val="22"/>
        </w:rPr>
      </w:pPr>
    </w:p>
    <w:p w:rsidR="00565710" w:rsidRDefault="00C335BA" w:rsidP="00565710">
      <w:pPr>
        <w:pStyle w:val="Prrafodelista"/>
        <w:numPr>
          <w:ilvl w:val="0"/>
          <w:numId w:val="8"/>
        </w:numPr>
        <w:jc w:val="both"/>
        <w:rPr>
          <w:sz w:val="22"/>
        </w:rPr>
      </w:pPr>
      <w:r w:rsidRPr="00A441AC">
        <w:rPr>
          <w:sz w:val="22"/>
        </w:rPr>
        <w:t>El grupo 2 propuso:</w:t>
      </w:r>
    </w:p>
    <w:p w:rsidR="001F7A7B" w:rsidRDefault="001F7A7B" w:rsidP="001F7A7B">
      <w:pPr>
        <w:pStyle w:val="Prrafodelista"/>
        <w:jc w:val="both"/>
        <w:rPr>
          <w:sz w:val="22"/>
        </w:rPr>
      </w:pPr>
      <w:r w:rsidRPr="001F7A7B">
        <w:rPr>
          <w:sz w:val="22"/>
        </w:rPr>
        <w:t>Los actores que deberían participar en la segunda etapa de la fase prospectiva: Desde la definición del Modelo Conceptual hasta Identificación y Análisis de Tendencias, Diagnóstico de Variables Estratégicas y Construcción de Escenarios.</w:t>
      </w:r>
    </w:p>
    <w:p w:rsidR="001F7A7B" w:rsidRPr="00A441AC" w:rsidRDefault="001F7A7B" w:rsidP="001F7A7B">
      <w:pPr>
        <w:pStyle w:val="Prrafodelista"/>
        <w:jc w:val="both"/>
        <w:rPr>
          <w:sz w:val="22"/>
        </w:rPr>
      </w:pPr>
      <w:r>
        <w:rPr>
          <w:noProof/>
          <w:lang w:val="es-ES" w:eastAsia="es-ES"/>
        </w:rPr>
        <w:lastRenderedPageBreak/>
        <w:drawing>
          <wp:inline distT="0" distB="0" distL="0" distR="0" wp14:anchorId="7A0BB362" wp14:editId="64CA85D4">
            <wp:extent cx="4549471" cy="6467475"/>
            <wp:effectExtent l="0" t="0" r="381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52706" cy="6472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7EF7" w:rsidRPr="00A441AC" w:rsidRDefault="00907EF7" w:rsidP="00565710">
      <w:pPr>
        <w:pStyle w:val="Prrafodelista"/>
        <w:numPr>
          <w:ilvl w:val="0"/>
          <w:numId w:val="9"/>
        </w:numPr>
        <w:jc w:val="both"/>
        <w:rPr>
          <w:sz w:val="22"/>
        </w:rPr>
      </w:pPr>
      <w:r w:rsidRPr="00A441AC">
        <w:rPr>
          <w:sz w:val="22"/>
        </w:rPr>
        <w:t xml:space="preserve">Quiénes: </w:t>
      </w:r>
      <w:r w:rsidR="00565710" w:rsidRPr="00A441AC">
        <w:rPr>
          <w:sz w:val="22"/>
        </w:rPr>
        <w:t xml:space="preserve">Organizaciones indígenas, </w:t>
      </w:r>
      <w:proofErr w:type="spellStart"/>
      <w:r w:rsidR="00565710" w:rsidRPr="00A441AC">
        <w:rPr>
          <w:sz w:val="22"/>
        </w:rPr>
        <w:t>Promperú</w:t>
      </w:r>
      <w:proofErr w:type="spellEnd"/>
      <w:r w:rsidR="00565710" w:rsidRPr="00A441AC">
        <w:rPr>
          <w:sz w:val="22"/>
        </w:rPr>
        <w:t xml:space="preserve">, INEI, APCI, </w:t>
      </w:r>
      <w:r w:rsidRPr="00A441AC">
        <w:rPr>
          <w:sz w:val="22"/>
        </w:rPr>
        <w:t>Expertos de</w:t>
      </w:r>
      <w:r w:rsidR="00565710" w:rsidRPr="00A441AC">
        <w:rPr>
          <w:sz w:val="22"/>
        </w:rPr>
        <w:t xml:space="preserve"> Escuelas y Facultades de Arte, Patronatos, </w:t>
      </w:r>
      <w:proofErr w:type="spellStart"/>
      <w:r w:rsidR="00565710" w:rsidRPr="00A441AC">
        <w:rPr>
          <w:sz w:val="22"/>
        </w:rPr>
        <w:t>The</w:t>
      </w:r>
      <w:proofErr w:type="spellEnd"/>
      <w:r w:rsidR="00565710" w:rsidRPr="00A441AC">
        <w:rPr>
          <w:sz w:val="22"/>
        </w:rPr>
        <w:t xml:space="preserve"> </w:t>
      </w:r>
      <w:proofErr w:type="spellStart"/>
      <w:r w:rsidR="00565710" w:rsidRPr="00A441AC">
        <w:rPr>
          <w:sz w:val="22"/>
        </w:rPr>
        <w:t>Getty</w:t>
      </w:r>
      <w:proofErr w:type="spellEnd"/>
      <w:r w:rsidR="00565710" w:rsidRPr="00A441AC">
        <w:rPr>
          <w:sz w:val="22"/>
        </w:rPr>
        <w:t xml:space="preserve"> </w:t>
      </w:r>
      <w:proofErr w:type="spellStart"/>
      <w:r w:rsidR="00565710" w:rsidRPr="00A441AC">
        <w:rPr>
          <w:sz w:val="22"/>
        </w:rPr>
        <w:t>Institute</w:t>
      </w:r>
      <w:proofErr w:type="spellEnd"/>
      <w:r w:rsidR="00565710" w:rsidRPr="00A441AC">
        <w:rPr>
          <w:sz w:val="22"/>
        </w:rPr>
        <w:t xml:space="preserve">, </w:t>
      </w:r>
      <w:r w:rsidRPr="00A441AC">
        <w:rPr>
          <w:sz w:val="22"/>
        </w:rPr>
        <w:t>Minis</w:t>
      </w:r>
      <w:r w:rsidR="00565710" w:rsidRPr="00A441AC">
        <w:rPr>
          <w:sz w:val="22"/>
        </w:rPr>
        <w:t xml:space="preserve">terio de Relaciones Exteriores, Policía Nacional, Interpol, </w:t>
      </w:r>
      <w:r w:rsidR="004B4C1A" w:rsidRPr="00A441AC">
        <w:rPr>
          <w:sz w:val="22"/>
        </w:rPr>
        <w:t>Expert</w:t>
      </w:r>
      <w:r w:rsidR="00B4167F" w:rsidRPr="00A441AC">
        <w:rPr>
          <w:sz w:val="22"/>
        </w:rPr>
        <w:t>os de Universidades</w:t>
      </w:r>
      <w:r w:rsidR="00565710" w:rsidRPr="00A441AC">
        <w:rPr>
          <w:sz w:val="22"/>
        </w:rPr>
        <w:t xml:space="preserve">, </w:t>
      </w:r>
      <w:r w:rsidRPr="00A441AC">
        <w:rPr>
          <w:sz w:val="22"/>
        </w:rPr>
        <w:t>PNUD</w:t>
      </w:r>
      <w:r w:rsidR="00565710" w:rsidRPr="00A441AC">
        <w:rPr>
          <w:sz w:val="22"/>
        </w:rPr>
        <w:t xml:space="preserve">, </w:t>
      </w:r>
      <w:r w:rsidRPr="00A441AC">
        <w:rPr>
          <w:sz w:val="22"/>
        </w:rPr>
        <w:t>ICOMOS</w:t>
      </w:r>
      <w:r w:rsidR="00565710" w:rsidRPr="00A441AC">
        <w:rPr>
          <w:sz w:val="22"/>
        </w:rPr>
        <w:t xml:space="preserve">, Colegio de Arquitectos, </w:t>
      </w:r>
      <w:r w:rsidRPr="00A441AC">
        <w:rPr>
          <w:sz w:val="22"/>
        </w:rPr>
        <w:t>UNESCO</w:t>
      </w:r>
      <w:r w:rsidR="00565710" w:rsidRPr="00A441AC">
        <w:rPr>
          <w:sz w:val="22"/>
        </w:rPr>
        <w:t xml:space="preserve">, </w:t>
      </w:r>
      <w:proofErr w:type="spellStart"/>
      <w:r w:rsidR="00565710" w:rsidRPr="00A441AC">
        <w:rPr>
          <w:sz w:val="22"/>
        </w:rPr>
        <w:t>World</w:t>
      </w:r>
      <w:proofErr w:type="spellEnd"/>
      <w:r w:rsidR="00565710" w:rsidRPr="00A441AC">
        <w:rPr>
          <w:sz w:val="22"/>
        </w:rPr>
        <w:t xml:space="preserve"> </w:t>
      </w:r>
      <w:proofErr w:type="spellStart"/>
      <w:r w:rsidR="00565710" w:rsidRPr="00A441AC">
        <w:rPr>
          <w:sz w:val="22"/>
        </w:rPr>
        <w:t>Monuments</w:t>
      </w:r>
      <w:proofErr w:type="spellEnd"/>
      <w:r w:rsidR="00565710" w:rsidRPr="00A441AC">
        <w:rPr>
          <w:sz w:val="22"/>
        </w:rPr>
        <w:t xml:space="preserve"> </w:t>
      </w:r>
      <w:proofErr w:type="spellStart"/>
      <w:r w:rsidR="00565710" w:rsidRPr="00A441AC">
        <w:rPr>
          <w:sz w:val="22"/>
        </w:rPr>
        <w:t>Fund</w:t>
      </w:r>
      <w:proofErr w:type="spellEnd"/>
      <w:r w:rsidR="00565710" w:rsidRPr="00A441AC">
        <w:rPr>
          <w:sz w:val="22"/>
        </w:rPr>
        <w:t xml:space="preserve"> y AECID.</w:t>
      </w:r>
    </w:p>
    <w:p w:rsidR="00565710" w:rsidRPr="00A441AC" w:rsidRDefault="00565710" w:rsidP="00565710">
      <w:pPr>
        <w:pStyle w:val="Prrafodelista"/>
        <w:numPr>
          <w:ilvl w:val="0"/>
          <w:numId w:val="9"/>
        </w:numPr>
        <w:jc w:val="both"/>
        <w:rPr>
          <w:sz w:val="22"/>
        </w:rPr>
      </w:pPr>
      <w:r w:rsidRPr="00A441AC">
        <w:rPr>
          <w:sz w:val="22"/>
        </w:rPr>
        <w:t xml:space="preserve">Cuándo: </w:t>
      </w:r>
      <w:r w:rsidR="00E16631" w:rsidRPr="00A441AC">
        <w:rPr>
          <w:sz w:val="22"/>
        </w:rPr>
        <w:t xml:space="preserve">En la </w:t>
      </w:r>
      <w:r w:rsidR="00326CC9" w:rsidRPr="00A441AC">
        <w:rPr>
          <w:sz w:val="22"/>
        </w:rPr>
        <w:t>i</w:t>
      </w:r>
      <w:r w:rsidR="00E16631" w:rsidRPr="00A441AC">
        <w:rPr>
          <w:sz w:val="22"/>
        </w:rPr>
        <w:t>dentificación de variables estratégicas y la construcción de escenarios.</w:t>
      </w:r>
    </w:p>
    <w:p w:rsidR="00E16631" w:rsidRPr="00A441AC" w:rsidRDefault="00E16631" w:rsidP="00565710">
      <w:pPr>
        <w:pStyle w:val="Prrafodelista"/>
        <w:numPr>
          <w:ilvl w:val="0"/>
          <w:numId w:val="9"/>
        </w:numPr>
        <w:jc w:val="both"/>
        <w:rPr>
          <w:sz w:val="22"/>
        </w:rPr>
      </w:pPr>
      <w:r w:rsidRPr="00A441AC">
        <w:rPr>
          <w:sz w:val="22"/>
        </w:rPr>
        <w:lastRenderedPageBreak/>
        <w:t>Cómo: Encuesta virtual y reunión presencia.</w:t>
      </w:r>
    </w:p>
    <w:p w:rsidR="00E16631" w:rsidRDefault="00E16631" w:rsidP="00E16631">
      <w:pPr>
        <w:pStyle w:val="Prrafodelista"/>
        <w:numPr>
          <w:ilvl w:val="0"/>
          <w:numId w:val="8"/>
        </w:numPr>
        <w:jc w:val="both"/>
        <w:rPr>
          <w:sz w:val="22"/>
        </w:rPr>
      </w:pPr>
      <w:r w:rsidRPr="00A441AC">
        <w:rPr>
          <w:sz w:val="22"/>
        </w:rPr>
        <w:t>El grupo 3 señaló:</w:t>
      </w:r>
    </w:p>
    <w:p w:rsidR="001F7A7B" w:rsidRDefault="001F7A7B" w:rsidP="001F7A7B">
      <w:pPr>
        <w:pStyle w:val="Prrafodelista"/>
        <w:jc w:val="both"/>
        <w:rPr>
          <w:sz w:val="22"/>
        </w:rPr>
      </w:pPr>
      <w:r w:rsidRPr="001F7A7B">
        <w:rPr>
          <w:sz w:val="22"/>
        </w:rPr>
        <w:t>Los actores que deberían participar en la Fase Estratégica: Escenario Apuesta, Visión. Objetivos Estratégicos Indicadores y Metas, Acciones Estratégicas e Identificación de Ruta Estratégica.</w:t>
      </w:r>
    </w:p>
    <w:p w:rsidR="001F7A7B" w:rsidRPr="00A441AC" w:rsidRDefault="001F7A7B" w:rsidP="001F7A7B">
      <w:pPr>
        <w:pStyle w:val="Prrafodelista"/>
        <w:jc w:val="both"/>
        <w:rPr>
          <w:sz w:val="22"/>
        </w:rPr>
      </w:pPr>
      <w:r>
        <w:rPr>
          <w:noProof/>
          <w:lang w:val="es-ES" w:eastAsia="es-ES"/>
        </w:rPr>
        <w:drawing>
          <wp:inline distT="0" distB="0" distL="0" distR="0" wp14:anchorId="187A0646" wp14:editId="05E4E81E">
            <wp:extent cx="5010150" cy="5844042"/>
            <wp:effectExtent l="0" t="0" r="0" b="444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13940" cy="5848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A1C78" w:rsidRPr="00A441AC" w:rsidRDefault="007679E3" w:rsidP="00DA1C78">
      <w:pPr>
        <w:pStyle w:val="Prrafodelista"/>
        <w:numPr>
          <w:ilvl w:val="0"/>
          <w:numId w:val="11"/>
        </w:numPr>
        <w:jc w:val="both"/>
        <w:rPr>
          <w:sz w:val="22"/>
        </w:rPr>
      </w:pPr>
      <w:r w:rsidRPr="00A441AC">
        <w:rPr>
          <w:sz w:val="22"/>
        </w:rPr>
        <w:t xml:space="preserve">Quiénes: </w:t>
      </w:r>
      <w:r w:rsidR="00DA1C78" w:rsidRPr="00A441AC">
        <w:rPr>
          <w:sz w:val="22"/>
        </w:rPr>
        <w:t xml:space="preserve">Organizaciones indígenas, ICOMOS, Directores actuales del  Ministerio, Ex Directores del Ministerio, OIT, Organizaciones Desconcentradas, Directores de </w:t>
      </w:r>
      <w:proofErr w:type="spellStart"/>
      <w:r w:rsidR="00DA1C78" w:rsidRPr="00A441AC">
        <w:rPr>
          <w:sz w:val="22"/>
        </w:rPr>
        <w:t>ONG’s</w:t>
      </w:r>
      <w:proofErr w:type="spellEnd"/>
      <w:r w:rsidR="00DA1C78" w:rsidRPr="00A441AC">
        <w:rPr>
          <w:sz w:val="22"/>
        </w:rPr>
        <w:t>, ICOM, y Expertos y Asociaciones de Archiveros.</w:t>
      </w:r>
    </w:p>
    <w:p w:rsidR="00DA1C78" w:rsidRPr="00A441AC" w:rsidRDefault="00DA1C78" w:rsidP="00DA1C78">
      <w:pPr>
        <w:pStyle w:val="Prrafodelista"/>
        <w:numPr>
          <w:ilvl w:val="0"/>
          <w:numId w:val="11"/>
        </w:numPr>
        <w:jc w:val="both"/>
        <w:rPr>
          <w:sz w:val="22"/>
        </w:rPr>
      </w:pPr>
      <w:r w:rsidRPr="00A441AC">
        <w:rPr>
          <w:sz w:val="22"/>
        </w:rPr>
        <w:t xml:space="preserve">Cuándo: </w:t>
      </w:r>
      <w:r w:rsidR="00326CC9" w:rsidRPr="00A441AC">
        <w:rPr>
          <w:sz w:val="22"/>
        </w:rPr>
        <w:t>En la visión y la identificación de ruta estratégica.</w:t>
      </w:r>
    </w:p>
    <w:p w:rsidR="00907EF7" w:rsidRPr="00A441AC" w:rsidRDefault="00326CC9" w:rsidP="00120DE1">
      <w:pPr>
        <w:pStyle w:val="Prrafodelista"/>
        <w:numPr>
          <w:ilvl w:val="0"/>
          <w:numId w:val="11"/>
        </w:numPr>
        <w:jc w:val="both"/>
        <w:rPr>
          <w:sz w:val="22"/>
        </w:rPr>
      </w:pPr>
      <w:r w:rsidRPr="00A441AC">
        <w:rPr>
          <w:sz w:val="22"/>
        </w:rPr>
        <w:lastRenderedPageBreak/>
        <w:t>Cómo: Encuestas, reunión con expertos y entrevistas a expertos.</w:t>
      </w:r>
    </w:p>
    <w:p w:rsidR="00115B31" w:rsidRPr="00A441AC" w:rsidRDefault="00A441AC" w:rsidP="008A60A7">
      <w:pPr>
        <w:pStyle w:val="Prrafodelista"/>
        <w:numPr>
          <w:ilvl w:val="0"/>
          <w:numId w:val="1"/>
        </w:numPr>
        <w:jc w:val="both"/>
        <w:rPr>
          <w:sz w:val="22"/>
        </w:rPr>
      </w:pPr>
      <w:r w:rsidRPr="00A441AC">
        <w:rPr>
          <w:sz w:val="22"/>
        </w:rPr>
        <w:t>Agrupando l</w:t>
      </w:r>
      <w:r w:rsidR="00120DE1" w:rsidRPr="00A441AC">
        <w:rPr>
          <w:sz w:val="22"/>
        </w:rPr>
        <w:t>as propuestas sobre</w:t>
      </w:r>
      <w:r w:rsidR="0029697F" w:rsidRPr="00A441AC">
        <w:rPr>
          <w:sz w:val="22"/>
        </w:rPr>
        <w:t xml:space="preserve"> “Quiénes”, se registraron 39 sugerencia</w:t>
      </w:r>
      <w:r w:rsidR="00115B31" w:rsidRPr="00A441AC">
        <w:rPr>
          <w:sz w:val="22"/>
        </w:rPr>
        <w:t>s, siendo  las más recurrentes:</w:t>
      </w:r>
    </w:p>
    <w:p w:rsidR="00115B31" w:rsidRPr="00A441AC" w:rsidRDefault="00115B31" w:rsidP="00115B31">
      <w:pPr>
        <w:pStyle w:val="Prrafodelista"/>
        <w:numPr>
          <w:ilvl w:val="0"/>
          <w:numId w:val="5"/>
        </w:numPr>
        <w:jc w:val="both"/>
        <w:rPr>
          <w:sz w:val="22"/>
        </w:rPr>
      </w:pPr>
      <w:r w:rsidRPr="00A441AC">
        <w:rPr>
          <w:sz w:val="22"/>
        </w:rPr>
        <w:t>Organizaciones Indígenas</w:t>
      </w:r>
    </w:p>
    <w:p w:rsidR="00115B31" w:rsidRPr="00A441AC" w:rsidRDefault="0029697F" w:rsidP="00115B31">
      <w:pPr>
        <w:pStyle w:val="Prrafodelista"/>
        <w:numPr>
          <w:ilvl w:val="0"/>
          <w:numId w:val="5"/>
        </w:numPr>
        <w:jc w:val="both"/>
        <w:rPr>
          <w:sz w:val="22"/>
        </w:rPr>
      </w:pPr>
      <w:r w:rsidRPr="00A441AC">
        <w:rPr>
          <w:sz w:val="22"/>
        </w:rPr>
        <w:t>Agencia Peruana de Cooperación Internacional</w:t>
      </w:r>
    </w:p>
    <w:p w:rsidR="00115B31" w:rsidRPr="00A441AC" w:rsidRDefault="008A60A7" w:rsidP="00115B31">
      <w:pPr>
        <w:pStyle w:val="Prrafodelista"/>
        <w:numPr>
          <w:ilvl w:val="0"/>
          <w:numId w:val="5"/>
        </w:numPr>
        <w:jc w:val="both"/>
        <w:rPr>
          <w:sz w:val="22"/>
        </w:rPr>
      </w:pPr>
      <w:r w:rsidRPr="00A441AC">
        <w:rPr>
          <w:sz w:val="22"/>
        </w:rPr>
        <w:t>Programa de la Naciones Unidas en el Perú</w:t>
      </w:r>
      <w:r w:rsidR="00115B31" w:rsidRPr="00A441AC">
        <w:rPr>
          <w:sz w:val="22"/>
        </w:rPr>
        <w:t>,</w:t>
      </w:r>
    </w:p>
    <w:p w:rsidR="00115B31" w:rsidRPr="00A441AC" w:rsidRDefault="008A60A7" w:rsidP="00115B31">
      <w:pPr>
        <w:pStyle w:val="Prrafodelista"/>
        <w:numPr>
          <w:ilvl w:val="0"/>
          <w:numId w:val="5"/>
        </w:numPr>
        <w:jc w:val="both"/>
        <w:rPr>
          <w:sz w:val="22"/>
          <w:lang w:val="en-US"/>
        </w:rPr>
      </w:pPr>
      <w:r w:rsidRPr="00A441AC">
        <w:rPr>
          <w:sz w:val="22"/>
          <w:lang w:val="en-US"/>
        </w:rPr>
        <w:t>International Council on Monuments and Sites</w:t>
      </w:r>
      <w:r w:rsidR="00115B31" w:rsidRPr="00A441AC">
        <w:rPr>
          <w:sz w:val="22"/>
          <w:lang w:val="en-US"/>
        </w:rPr>
        <w:t>,</w:t>
      </w:r>
    </w:p>
    <w:p w:rsidR="00115B31" w:rsidRPr="00A441AC" w:rsidRDefault="008A60A7" w:rsidP="00115B31">
      <w:pPr>
        <w:pStyle w:val="Prrafodelista"/>
        <w:numPr>
          <w:ilvl w:val="0"/>
          <w:numId w:val="5"/>
        </w:numPr>
        <w:jc w:val="both"/>
        <w:rPr>
          <w:sz w:val="22"/>
        </w:rPr>
      </w:pPr>
      <w:r w:rsidRPr="00A441AC">
        <w:rPr>
          <w:sz w:val="22"/>
        </w:rPr>
        <w:t>Organización de las Naciones Unidas para la Ed</w:t>
      </w:r>
      <w:r w:rsidR="00115B31" w:rsidRPr="00A441AC">
        <w:rPr>
          <w:sz w:val="22"/>
        </w:rPr>
        <w:t>ucación, la Ciencia y la Cultura</w:t>
      </w:r>
    </w:p>
    <w:p w:rsidR="008A60A7" w:rsidRPr="00A441AC" w:rsidRDefault="008A60A7" w:rsidP="00115B31">
      <w:pPr>
        <w:pStyle w:val="Prrafodelista"/>
        <w:numPr>
          <w:ilvl w:val="0"/>
          <w:numId w:val="5"/>
        </w:numPr>
        <w:jc w:val="both"/>
        <w:rPr>
          <w:sz w:val="22"/>
        </w:rPr>
      </w:pPr>
      <w:r w:rsidRPr="00A441AC">
        <w:rPr>
          <w:sz w:val="22"/>
        </w:rPr>
        <w:t>Organización Internacional del Trabajo</w:t>
      </w:r>
    </w:p>
    <w:p w:rsidR="008A60A7" w:rsidRPr="00A441AC" w:rsidRDefault="00A441AC" w:rsidP="008A60A7">
      <w:pPr>
        <w:pStyle w:val="Prrafodelista"/>
        <w:numPr>
          <w:ilvl w:val="0"/>
          <w:numId w:val="1"/>
        </w:numPr>
        <w:jc w:val="both"/>
        <w:rPr>
          <w:sz w:val="22"/>
        </w:rPr>
      </w:pPr>
      <w:r w:rsidRPr="00A441AC">
        <w:rPr>
          <w:sz w:val="22"/>
        </w:rPr>
        <w:t>Considerando las sugerencias sobre</w:t>
      </w:r>
      <w:r w:rsidR="0029697F" w:rsidRPr="00A441AC">
        <w:rPr>
          <w:sz w:val="22"/>
        </w:rPr>
        <w:t xml:space="preserve"> “Cómo” y “Cuándo” se obtuvieron</w:t>
      </w:r>
      <w:r w:rsidR="00115B31" w:rsidRPr="00A441AC">
        <w:rPr>
          <w:sz w:val="22"/>
        </w:rPr>
        <w:t xml:space="preserve"> las siguientes propuestas:</w:t>
      </w:r>
    </w:p>
    <w:p w:rsidR="008A60A7" w:rsidRPr="00A441AC" w:rsidRDefault="008A60A7" w:rsidP="008A60A7">
      <w:pPr>
        <w:pStyle w:val="Prrafodelista"/>
        <w:numPr>
          <w:ilvl w:val="0"/>
          <w:numId w:val="4"/>
        </w:numPr>
        <w:jc w:val="both"/>
        <w:rPr>
          <w:sz w:val="22"/>
        </w:rPr>
      </w:pPr>
      <w:r w:rsidRPr="00A441AC">
        <w:rPr>
          <w:sz w:val="22"/>
        </w:rPr>
        <w:t>Desarrollo del Modelo Conceptual – Reunión con Expertos – 30 de junio</w:t>
      </w:r>
    </w:p>
    <w:p w:rsidR="008A60A7" w:rsidRPr="00A441AC" w:rsidRDefault="008A60A7" w:rsidP="008A60A7">
      <w:pPr>
        <w:pStyle w:val="Prrafodelista"/>
        <w:numPr>
          <w:ilvl w:val="0"/>
          <w:numId w:val="4"/>
        </w:numPr>
        <w:jc w:val="both"/>
        <w:rPr>
          <w:sz w:val="22"/>
        </w:rPr>
      </w:pPr>
      <w:r w:rsidRPr="00A441AC">
        <w:rPr>
          <w:sz w:val="22"/>
        </w:rPr>
        <w:t>Identificación de Variables Estratégicas – Encuesta Virtual – 6 al 13 de agosto</w:t>
      </w:r>
    </w:p>
    <w:p w:rsidR="008A60A7" w:rsidRPr="00A441AC" w:rsidRDefault="008A60A7" w:rsidP="008A60A7">
      <w:pPr>
        <w:pStyle w:val="Prrafodelista"/>
        <w:numPr>
          <w:ilvl w:val="0"/>
          <w:numId w:val="4"/>
        </w:numPr>
        <w:jc w:val="both"/>
        <w:rPr>
          <w:sz w:val="22"/>
        </w:rPr>
      </w:pPr>
      <w:r w:rsidRPr="00A441AC">
        <w:rPr>
          <w:sz w:val="22"/>
        </w:rPr>
        <w:t>Construcción de Escenarios – Reunión con Actores – 8 de septiembre</w:t>
      </w:r>
    </w:p>
    <w:p w:rsidR="008A60A7" w:rsidRPr="00A441AC" w:rsidRDefault="008A60A7" w:rsidP="008A60A7">
      <w:pPr>
        <w:pStyle w:val="Prrafodelista"/>
        <w:numPr>
          <w:ilvl w:val="0"/>
          <w:numId w:val="4"/>
        </w:numPr>
        <w:jc w:val="both"/>
        <w:rPr>
          <w:sz w:val="22"/>
        </w:rPr>
      </w:pPr>
      <w:r w:rsidRPr="00A441AC">
        <w:rPr>
          <w:sz w:val="22"/>
        </w:rPr>
        <w:t>Escenario Apuesta – Reunión y Encuesta a Conocedores – 29 de septiembre</w:t>
      </w:r>
    </w:p>
    <w:p w:rsidR="008A60A7" w:rsidRPr="00A441AC" w:rsidRDefault="008A60A7" w:rsidP="008A60A7">
      <w:pPr>
        <w:pStyle w:val="Prrafodelista"/>
        <w:numPr>
          <w:ilvl w:val="0"/>
          <w:numId w:val="4"/>
        </w:numPr>
        <w:jc w:val="both"/>
        <w:rPr>
          <w:sz w:val="22"/>
        </w:rPr>
      </w:pPr>
      <w:r w:rsidRPr="00A441AC">
        <w:rPr>
          <w:sz w:val="22"/>
        </w:rPr>
        <w:t>Identificación de Ruta Estratégica – Reunión y Encuesta a Operadores y Expertos – 29 de octubre</w:t>
      </w:r>
    </w:p>
    <w:p w:rsidR="001C056C" w:rsidRPr="00A441AC" w:rsidRDefault="001C056C" w:rsidP="001C056C">
      <w:pPr>
        <w:jc w:val="both"/>
        <w:rPr>
          <w:b/>
          <w:sz w:val="22"/>
        </w:rPr>
      </w:pPr>
    </w:p>
    <w:p w:rsidR="0029697F" w:rsidRPr="00A441AC" w:rsidRDefault="00120DE1" w:rsidP="001C056C">
      <w:pPr>
        <w:jc w:val="both"/>
        <w:rPr>
          <w:b/>
          <w:sz w:val="22"/>
        </w:rPr>
      </w:pPr>
      <w:r w:rsidRPr="00A441AC">
        <w:rPr>
          <w:b/>
          <w:sz w:val="22"/>
        </w:rPr>
        <w:t xml:space="preserve">Observaciones </w:t>
      </w:r>
      <w:r w:rsidR="001C056C" w:rsidRPr="00A441AC">
        <w:rPr>
          <w:b/>
          <w:sz w:val="22"/>
        </w:rPr>
        <w:t>de la Sesión</w:t>
      </w:r>
    </w:p>
    <w:p w:rsidR="0012582D" w:rsidRPr="00A441AC" w:rsidRDefault="0012582D" w:rsidP="001C056C">
      <w:pPr>
        <w:pStyle w:val="Prrafodelista"/>
        <w:numPr>
          <w:ilvl w:val="0"/>
          <w:numId w:val="1"/>
        </w:numPr>
        <w:jc w:val="both"/>
        <w:rPr>
          <w:sz w:val="22"/>
        </w:rPr>
      </w:pPr>
      <w:r w:rsidRPr="00A441AC">
        <w:rPr>
          <w:sz w:val="22"/>
        </w:rPr>
        <w:t>Los miemb</w:t>
      </w:r>
      <w:r w:rsidR="001007D9" w:rsidRPr="00A441AC">
        <w:rPr>
          <w:sz w:val="22"/>
        </w:rPr>
        <w:t>ros del Equipo Técnico tuvieron un comportamiento pas</w:t>
      </w:r>
      <w:r w:rsidR="00A441AC">
        <w:rPr>
          <w:sz w:val="22"/>
        </w:rPr>
        <w:t>ivo para intervenir en la reunión</w:t>
      </w:r>
      <w:r w:rsidR="001007D9" w:rsidRPr="00A441AC">
        <w:rPr>
          <w:sz w:val="22"/>
        </w:rPr>
        <w:t>. Solo lo hicieron cuando los facilitadores de CEPLAN  lo pidieron.</w:t>
      </w:r>
    </w:p>
    <w:p w:rsidR="0012582D" w:rsidRPr="00A441AC" w:rsidRDefault="0012582D" w:rsidP="0012582D">
      <w:pPr>
        <w:pStyle w:val="Prrafodelista"/>
        <w:numPr>
          <w:ilvl w:val="0"/>
          <w:numId w:val="1"/>
        </w:numPr>
        <w:jc w:val="both"/>
        <w:rPr>
          <w:sz w:val="22"/>
        </w:rPr>
      </w:pPr>
      <w:r w:rsidRPr="00A441AC">
        <w:rPr>
          <w:sz w:val="22"/>
        </w:rPr>
        <w:t>Con relación al “Café Mundial”</w:t>
      </w:r>
      <w:r w:rsidR="00A661EE" w:rsidRPr="00A441AC">
        <w:rPr>
          <w:sz w:val="22"/>
        </w:rPr>
        <w:t>,</w:t>
      </w:r>
      <w:r w:rsidR="001007D9" w:rsidRPr="00A441AC">
        <w:rPr>
          <w:sz w:val="22"/>
        </w:rPr>
        <w:t xml:space="preserve"> los miembros del Equipo Técnico escribieron</w:t>
      </w:r>
      <w:r w:rsidR="001C056C" w:rsidRPr="00A441AC">
        <w:rPr>
          <w:sz w:val="22"/>
        </w:rPr>
        <w:t xml:space="preserve"> </w:t>
      </w:r>
      <w:r w:rsidR="001007D9" w:rsidRPr="00A441AC">
        <w:rPr>
          <w:sz w:val="22"/>
        </w:rPr>
        <w:t>sus ideas en hojas borrador antes de registrarlas</w:t>
      </w:r>
      <w:r w:rsidRPr="00A441AC">
        <w:rPr>
          <w:sz w:val="22"/>
        </w:rPr>
        <w:t xml:space="preserve"> en l</w:t>
      </w:r>
      <w:r w:rsidR="00A661EE" w:rsidRPr="00A441AC">
        <w:rPr>
          <w:sz w:val="22"/>
        </w:rPr>
        <w:t>as cart</w:t>
      </w:r>
      <w:r w:rsidR="001007D9" w:rsidRPr="00A441AC">
        <w:rPr>
          <w:sz w:val="22"/>
        </w:rPr>
        <w:t>ulinas, lo cual pudo implicar mayor uso del tiempo programado para la actividad.</w:t>
      </w:r>
    </w:p>
    <w:p w:rsidR="0012582D" w:rsidRPr="00A441AC" w:rsidRDefault="001007D9" w:rsidP="0012582D">
      <w:pPr>
        <w:pStyle w:val="Prrafodelista"/>
        <w:numPr>
          <w:ilvl w:val="0"/>
          <w:numId w:val="1"/>
        </w:numPr>
        <w:jc w:val="both"/>
        <w:rPr>
          <w:sz w:val="22"/>
        </w:rPr>
      </w:pPr>
      <w:r w:rsidRPr="00A441AC">
        <w:rPr>
          <w:sz w:val="22"/>
        </w:rPr>
        <w:t>El Equipo Técnico manifestó</w:t>
      </w:r>
      <w:r w:rsidR="0012582D" w:rsidRPr="00A441AC">
        <w:rPr>
          <w:sz w:val="22"/>
        </w:rPr>
        <w:t xml:space="preserve"> su interés por conocer con precisión  las definiciones de cada categoría conceptual presentada en el Plan de Trabajo (por ejemplo, variable estratégica o ruta estratégica).</w:t>
      </w:r>
    </w:p>
    <w:p w:rsidR="00120DE1" w:rsidRPr="00A441AC" w:rsidRDefault="00120DE1" w:rsidP="00120DE1">
      <w:pPr>
        <w:jc w:val="both"/>
        <w:rPr>
          <w:sz w:val="22"/>
        </w:rPr>
      </w:pPr>
    </w:p>
    <w:p w:rsidR="00120DE1" w:rsidRPr="00A441AC" w:rsidRDefault="00120DE1" w:rsidP="00120DE1">
      <w:pPr>
        <w:jc w:val="both"/>
        <w:rPr>
          <w:b/>
          <w:sz w:val="22"/>
        </w:rPr>
      </w:pPr>
      <w:r w:rsidRPr="00A441AC">
        <w:rPr>
          <w:b/>
          <w:sz w:val="22"/>
        </w:rPr>
        <w:t>Comentarios Finales</w:t>
      </w:r>
    </w:p>
    <w:p w:rsidR="00A441AC" w:rsidRPr="001F7A7B" w:rsidRDefault="00A441AC" w:rsidP="001F7A7B">
      <w:pPr>
        <w:pStyle w:val="Prrafodelista"/>
        <w:numPr>
          <w:ilvl w:val="0"/>
          <w:numId w:val="1"/>
        </w:numPr>
        <w:ind w:left="360"/>
        <w:jc w:val="both"/>
        <w:rPr>
          <w:sz w:val="22"/>
        </w:rPr>
      </w:pPr>
      <w:r w:rsidRPr="001F7A7B">
        <w:rPr>
          <w:sz w:val="22"/>
        </w:rPr>
        <w:t xml:space="preserve">Los aportes recogidos en la Sesión faltan ser </w:t>
      </w:r>
      <w:r w:rsidR="001F7A7B" w:rsidRPr="001F7A7B">
        <w:rPr>
          <w:sz w:val="22"/>
        </w:rPr>
        <w:t>validados por el Equipo Técnico, el cual será validado una vez que se especifique los actores y se dé</w:t>
      </w:r>
      <w:r w:rsidR="001F7A7B">
        <w:rPr>
          <w:sz w:val="22"/>
        </w:rPr>
        <w:t xml:space="preserve"> la lista de los mismos, según corresponda en cada etapa.</w:t>
      </w:r>
    </w:p>
    <w:sectPr w:rsidR="00A441AC" w:rsidRPr="001F7A7B" w:rsidSect="00797AE8">
      <w:pgSz w:w="11907" w:h="16840" w:code="9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63261"/>
    <w:multiLevelType w:val="hybridMultilevel"/>
    <w:tmpl w:val="E9C4846C"/>
    <w:lvl w:ilvl="0" w:tplc="CB703C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841C20"/>
    <w:multiLevelType w:val="hybridMultilevel"/>
    <w:tmpl w:val="AD008AB4"/>
    <w:lvl w:ilvl="0" w:tplc="2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7923A25"/>
    <w:multiLevelType w:val="hybridMultilevel"/>
    <w:tmpl w:val="B978CC80"/>
    <w:lvl w:ilvl="0" w:tplc="2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D5C4E8C"/>
    <w:multiLevelType w:val="hybridMultilevel"/>
    <w:tmpl w:val="3C2A8932"/>
    <w:lvl w:ilvl="0" w:tplc="2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2A401F9"/>
    <w:multiLevelType w:val="hybridMultilevel"/>
    <w:tmpl w:val="BEBE0D54"/>
    <w:lvl w:ilvl="0" w:tplc="2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BC11485"/>
    <w:multiLevelType w:val="hybridMultilevel"/>
    <w:tmpl w:val="DEE45CDA"/>
    <w:lvl w:ilvl="0" w:tplc="2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4F1049D"/>
    <w:multiLevelType w:val="hybridMultilevel"/>
    <w:tmpl w:val="768C6E96"/>
    <w:lvl w:ilvl="0" w:tplc="2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06D3A4E"/>
    <w:multiLevelType w:val="hybridMultilevel"/>
    <w:tmpl w:val="57888C2E"/>
    <w:lvl w:ilvl="0" w:tplc="DE2E416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5D15D4"/>
    <w:multiLevelType w:val="hybridMultilevel"/>
    <w:tmpl w:val="F336ED1E"/>
    <w:lvl w:ilvl="0" w:tplc="DE2E416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F13B9C"/>
    <w:multiLevelType w:val="hybridMultilevel"/>
    <w:tmpl w:val="F4D67780"/>
    <w:lvl w:ilvl="0" w:tplc="2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0617A08"/>
    <w:multiLevelType w:val="hybridMultilevel"/>
    <w:tmpl w:val="11BCD380"/>
    <w:lvl w:ilvl="0" w:tplc="280A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>
    <w:nsid w:val="7CC14C02"/>
    <w:multiLevelType w:val="hybridMultilevel"/>
    <w:tmpl w:val="8960BDDE"/>
    <w:lvl w:ilvl="0" w:tplc="0190688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10"/>
  </w:num>
  <w:num w:numId="5">
    <w:abstractNumId w:val="3"/>
  </w:num>
  <w:num w:numId="6">
    <w:abstractNumId w:val="5"/>
  </w:num>
  <w:num w:numId="7">
    <w:abstractNumId w:val="1"/>
  </w:num>
  <w:num w:numId="8">
    <w:abstractNumId w:val="7"/>
  </w:num>
  <w:num w:numId="9">
    <w:abstractNumId w:val="9"/>
  </w:num>
  <w:num w:numId="10">
    <w:abstractNumId w:val="4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2C5"/>
    <w:rsid w:val="00007C27"/>
    <w:rsid w:val="00016623"/>
    <w:rsid w:val="00035EFE"/>
    <w:rsid w:val="001007D9"/>
    <w:rsid w:val="00115B31"/>
    <w:rsid w:val="00120DE1"/>
    <w:rsid w:val="0012582D"/>
    <w:rsid w:val="00165D91"/>
    <w:rsid w:val="001931CF"/>
    <w:rsid w:val="001C056C"/>
    <w:rsid w:val="001F7A7B"/>
    <w:rsid w:val="00202C8D"/>
    <w:rsid w:val="0029697F"/>
    <w:rsid w:val="00326CC9"/>
    <w:rsid w:val="003313E1"/>
    <w:rsid w:val="0033413F"/>
    <w:rsid w:val="00386703"/>
    <w:rsid w:val="00393772"/>
    <w:rsid w:val="003962C5"/>
    <w:rsid w:val="003A7479"/>
    <w:rsid w:val="00414A87"/>
    <w:rsid w:val="004713C4"/>
    <w:rsid w:val="004B4C1A"/>
    <w:rsid w:val="005027A9"/>
    <w:rsid w:val="00536B12"/>
    <w:rsid w:val="00543698"/>
    <w:rsid w:val="00545F4D"/>
    <w:rsid w:val="00554C8D"/>
    <w:rsid w:val="00565710"/>
    <w:rsid w:val="00580FA5"/>
    <w:rsid w:val="005C0DD3"/>
    <w:rsid w:val="005C580C"/>
    <w:rsid w:val="005E2C97"/>
    <w:rsid w:val="00712B95"/>
    <w:rsid w:val="0074601A"/>
    <w:rsid w:val="00753939"/>
    <w:rsid w:val="007668AA"/>
    <w:rsid w:val="007679E3"/>
    <w:rsid w:val="00797AE8"/>
    <w:rsid w:val="00836818"/>
    <w:rsid w:val="00864773"/>
    <w:rsid w:val="008A1003"/>
    <w:rsid w:val="008A60A7"/>
    <w:rsid w:val="008B37A5"/>
    <w:rsid w:val="008F3F05"/>
    <w:rsid w:val="00907EF7"/>
    <w:rsid w:val="009269D2"/>
    <w:rsid w:val="00955937"/>
    <w:rsid w:val="00973C68"/>
    <w:rsid w:val="009F6FB9"/>
    <w:rsid w:val="00A01286"/>
    <w:rsid w:val="00A2047B"/>
    <w:rsid w:val="00A441AC"/>
    <w:rsid w:val="00A661EE"/>
    <w:rsid w:val="00AA1574"/>
    <w:rsid w:val="00AB401A"/>
    <w:rsid w:val="00AD454F"/>
    <w:rsid w:val="00AF2645"/>
    <w:rsid w:val="00B05B98"/>
    <w:rsid w:val="00B4167F"/>
    <w:rsid w:val="00B65E6E"/>
    <w:rsid w:val="00BA1E6D"/>
    <w:rsid w:val="00BA651A"/>
    <w:rsid w:val="00BD331E"/>
    <w:rsid w:val="00C335BA"/>
    <w:rsid w:val="00C76ED2"/>
    <w:rsid w:val="00C76F62"/>
    <w:rsid w:val="00CC357F"/>
    <w:rsid w:val="00D4615C"/>
    <w:rsid w:val="00DA1C78"/>
    <w:rsid w:val="00DD4DE2"/>
    <w:rsid w:val="00E16631"/>
    <w:rsid w:val="00E21A36"/>
    <w:rsid w:val="00E538A3"/>
    <w:rsid w:val="00EE615D"/>
    <w:rsid w:val="00EF3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es-PE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962C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A60A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962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rrafodelista">
    <w:name w:val="List Paragraph"/>
    <w:basedOn w:val="Normal"/>
    <w:uiPriority w:val="34"/>
    <w:qFormat/>
    <w:rsid w:val="00AA1574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semiHidden/>
    <w:rsid w:val="008A60A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F7A7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7A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es-PE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962C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A60A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962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rrafodelista">
    <w:name w:val="List Paragraph"/>
    <w:basedOn w:val="Normal"/>
    <w:uiPriority w:val="34"/>
    <w:qFormat/>
    <w:rsid w:val="00AA1574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semiHidden/>
    <w:rsid w:val="008A60A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F7A7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7A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7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820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Renan Meza Diaz</dc:creator>
  <cp:lastModifiedBy>Carmen Zana Carbajal</cp:lastModifiedBy>
  <cp:revision>2</cp:revision>
  <dcterms:created xsi:type="dcterms:W3CDTF">2014-06-25T21:15:00Z</dcterms:created>
  <dcterms:modified xsi:type="dcterms:W3CDTF">2014-06-25T21:15:00Z</dcterms:modified>
</cp:coreProperties>
</file>